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448FF" w:rsidRPr="00B448FF" w:rsidTr="00651F97">
        <w:trPr>
          <w:trHeight w:val="1622"/>
        </w:trPr>
        <w:tc>
          <w:tcPr>
            <w:tcW w:w="3778" w:type="dxa"/>
          </w:tcPr>
          <w:p w:rsidR="00EB10C3" w:rsidRPr="00B448FF" w:rsidRDefault="00EB10C3" w:rsidP="00651F97">
            <w:pPr>
              <w:spacing w:before="60"/>
              <w:jc w:val="center"/>
              <w:rPr>
                <w:b/>
                <w:color w:val="000000" w:themeColor="text1"/>
                <w:sz w:val="26"/>
                <w:szCs w:val="26"/>
              </w:rPr>
            </w:pPr>
            <w:r w:rsidRPr="00B448FF">
              <w:rPr>
                <w:b/>
                <w:color w:val="000000" w:themeColor="text1"/>
                <w:sz w:val="26"/>
                <w:szCs w:val="26"/>
              </w:rPr>
              <w:t>SỞ GIÁO DỤC VÀ ĐÀO TẠO</w:t>
            </w:r>
          </w:p>
          <w:p w:rsidR="00EB10C3" w:rsidRPr="00B448FF" w:rsidRDefault="00EB10C3" w:rsidP="00651F97">
            <w:pPr>
              <w:jc w:val="center"/>
              <w:rPr>
                <w:b/>
                <w:color w:val="000000" w:themeColor="text1"/>
                <w:sz w:val="26"/>
                <w:szCs w:val="26"/>
              </w:rPr>
            </w:pPr>
            <w:r w:rsidRPr="00B448FF">
              <w:rPr>
                <w:noProof/>
                <w:color w:val="000000" w:themeColor="text1"/>
                <w:sz w:val="26"/>
                <w:szCs w:val="26"/>
              </w:rPr>
              <mc:AlternateContent>
                <mc:Choice Requires="wps">
                  <w:drawing>
                    <wp:anchor distT="0" distB="0" distL="114300" distR="114300" simplePos="0" relativeHeight="251657216" behindDoc="1" locked="0" layoutInCell="1" allowOverlap="1" wp14:anchorId="3137DDE0" wp14:editId="47479CD6">
                      <wp:simplePos x="0" y="0"/>
                      <wp:positionH relativeFrom="column">
                        <wp:posOffset>337820</wp:posOffset>
                      </wp:positionH>
                      <wp:positionV relativeFrom="paragraph">
                        <wp:posOffset>332740</wp:posOffset>
                      </wp:positionV>
                      <wp:extent cx="1504950" cy="301625"/>
                      <wp:effectExtent l="11430" t="13970" r="7620"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EB10C3" w:rsidRDefault="00EB10C3" w:rsidP="00EB10C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7DDE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EB10C3" w:rsidRDefault="00EB10C3" w:rsidP="00EB10C3">
                            <w:pPr>
                              <w:jc w:val="center"/>
                            </w:pPr>
                            <w:r>
                              <w:t>ĐỀ CHÍNH THỨC</w:t>
                            </w:r>
                          </w:p>
                        </w:txbxContent>
                      </v:textbox>
                    </v:shape>
                  </w:pict>
                </mc:Fallback>
              </mc:AlternateContent>
            </w:r>
            <w:r w:rsidRPr="00B448FF">
              <w:rPr>
                <w:noProof/>
                <w:color w:val="000000" w:themeColor="text1"/>
                <w:sz w:val="26"/>
                <w:szCs w:val="26"/>
              </w:rPr>
              <mc:AlternateContent>
                <mc:Choice Requires="wps">
                  <w:drawing>
                    <wp:anchor distT="0" distB="0" distL="114300" distR="114300" simplePos="0" relativeHeight="251658240" behindDoc="0" locked="0" layoutInCell="1" allowOverlap="1" wp14:anchorId="21589C01" wp14:editId="5F65992B">
                      <wp:simplePos x="0" y="0"/>
                      <wp:positionH relativeFrom="column">
                        <wp:posOffset>626745</wp:posOffset>
                      </wp:positionH>
                      <wp:positionV relativeFrom="paragraph">
                        <wp:posOffset>234315</wp:posOffset>
                      </wp:positionV>
                      <wp:extent cx="990600" cy="0"/>
                      <wp:effectExtent l="5080" t="10795" r="1397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8FAF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B448FF">
              <w:rPr>
                <w:b/>
                <w:color w:val="000000" w:themeColor="text1"/>
                <w:sz w:val="26"/>
                <w:szCs w:val="26"/>
              </w:rPr>
              <w:t>QUẢNG NAM</w:t>
            </w:r>
          </w:p>
          <w:p w:rsidR="00EB10C3" w:rsidRPr="00B448FF" w:rsidRDefault="00EB10C3" w:rsidP="00651F97">
            <w:pPr>
              <w:rPr>
                <w:color w:val="000000" w:themeColor="text1"/>
                <w:sz w:val="26"/>
                <w:szCs w:val="26"/>
              </w:rPr>
            </w:pPr>
          </w:p>
          <w:p w:rsidR="00EB10C3" w:rsidRPr="00B448FF" w:rsidRDefault="00EB10C3" w:rsidP="00651F97">
            <w:pPr>
              <w:jc w:val="center"/>
              <w:rPr>
                <w:color w:val="000000" w:themeColor="text1"/>
                <w:sz w:val="26"/>
                <w:szCs w:val="26"/>
              </w:rPr>
            </w:pPr>
          </w:p>
          <w:p w:rsidR="00EB10C3" w:rsidRPr="00B448FF" w:rsidRDefault="00EB10C3" w:rsidP="00651F97">
            <w:pPr>
              <w:tabs>
                <w:tab w:val="left" w:pos="939"/>
              </w:tabs>
              <w:rPr>
                <w:color w:val="000000" w:themeColor="text1"/>
                <w:sz w:val="26"/>
                <w:szCs w:val="26"/>
              </w:rPr>
            </w:pPr>
            <w:r w:rsidRPr="00B448FF">
              <w:rPr>
                <w:color w:val="000000" w:themeColor="text1"/>
                <w:sz w:val="26"/>
                <w:szCs w:val="26"/>
              </w:rPr>
              <w:tab/>
            </w:r>
          </w:p>
          <w:p w:rsidR="00EB10C3" w:rsidRPr="00B448FF" w:rsidRDefault="00EB10C3" w:rsidP="00651F97">
            <w:pPr>
              <w:tabs>
                <w:tab w:val="left" w:pos="939"/>
              </w:tabs>
              <w:rPr>
                <w:color w:val="000000" w:themeColor="text1"/>
                <w:sz w:val="26"/>
                <w:szCs w:val="26"/>
              </w:rPr>
            </w:pPr>
            <w:r w:rsidRPr="00B448FF">
              <w:rPr>
                <w:color w:val="000000" w:themeColor="text1"/>
                <w:sz w:val="26"/>
                <w:szCs w:val="26"/>
              </w:rPr>
              <w:t xml:space="preserve">         (</w:t>
            </w:r>
            <w:r w:rsidRPr="00B448FF">
              <w:rPr>
                <w:i/>
                <w:color w:val="000000" w:themeColor="text1"/>
                <w:sz w:val="26"/>
                <w:szCs w:val="26"/>
              </w:rPr>
              <w:t>Đề gồm có 02 trang</w:t>
            </w:r>
            <w:r w:rsidRPr="00B448FF">
              <w:rPr>
                <w:color w:val="000000" w:themeColor="text1"/>
                <w:sz w:val="26"/>
                <w:szCs w:val="26"/>
              </w:rPr>
              <w:t>)</w:t>
            </w:r>
          </w:p>
        </w:tc>
        <w:tc>
          <w:tcPr>
            <w:tcW w:w="6348" w:type="dxa"/>
          </w:tcPr>
          <w:p w:rsidR="00EB10C3" w:rsidRPr="00B448FF" w:rsidRDefault="00EB10C3" w:rsidP="00651F97">
            <w:pPr>
              <w:spacing w:before="60"/>
              <w:jc w:val="center"/>
              <w:rPr>
                <w:b/>
                <w:color w:val="000000" w:themeColor="text1"/>
                <w:sz w:val="26"/>
                <w:szCs w:val="26"/>
              </w:rPr>
            </w:pPr>
            <w:r w:rsidRPr="00B448FF">
              <w:rPr>
                <w:b/>
                <w:color w:val="000000" w:themeColor="text1"/>
                <w:sz w:val="26"/>
                <w:szCs w:val="26"/>
              </w:rPr>
              <w:t>KIỂM TRA HỌC KỲ I NĂM HỌC 2020-2021</w:t>
            </w:r>
          </w:p>
          <w:p w:rsidR="00EB10C3" w:rsidRPr="00B448FF" w:rsidRDefault="00EB10C3" w:rsidP="00651F97">
            <w:pPr>
              <w:spacing w:before="60"/>
              <w:jc w:val="center"/>
              <w:rPr>
                <w:b/>
                <w:color w:val="000000" w:themeColor="text1"/>
                <w:sz w:val="26"/>
                <w:szCs w:val="26"/>
              </w:rPr>
            </w:pPr>
            <w:r w:rsidRPr="00B448FF">
              <w:rPr>
                <w:b/>
                <w:color w:val="000000" w:themeColor="text1"/>
                <w:sz w:val="26"/>
                <w:szCs w:val="26"/>
              </w:rPr>
              <w:t>Môn: ĐỊA</w:t>
            </w:r>
            <w:r w:rsidR="00062EC3" w:rsidRPr="00B448FF">
              <w:rPr>
                <w:b/>
                <w:color w:val="000000" w:themeColor="text1"/>
                <w:sz w:val="26"/>
                <w:szCs w:val="26"/>
              </w:rPr>
              <w:t xml:space="preserve"> LÍ</w:t>
            </w:r>
            <w:r w:rsidRPr="00B448FF">
              <w:rPr>
                <w:b/>
                <w:color w:val="000000" w:themeColor="text1"/>
                <w:sz w:val="26"/>
                <w:szCs w:val="26"/>
              </w:rPr>
              <w:t xml:space="preserve"> – Lớp 10</w:t>
            </w:r>
          </w:p>
          <w:p w:rsidR="00EB10C3" w:rsidRPr="00B448FF" w:rsidRDefault="00EB10C3" w:rsidP="00651F97">
            <w:pPr>
              <w:spacing w:before="60"/>
              <w:jc w:val="center"/>
              <w:rPr>
                <w:color w:val="000000" w:themeColor="text1"/>
                <w:sz w:val="26"/>
                <w:szCs w:val="26"/>
              </w:rPr>
            </w:pPr>
            <w:r w:rsidRPr="00B448FF">
              <w:rPr>
                <w:color w:val="000000" w:themeColor="text1"/>
                <w:sz w:val="26"/>
                <w:szCs w:val="26"/>
              </w:rPr>
              <w:t xml:space="preserve">Thời gian: 45 phút (không kể thời gian giao đề)   </w:t>
            </w:r>
          </w:p>
          <w:p w:rsidR="00EB10C3" w:rsidRPr="00B448FF" w:rsidRDefault="00EB10C3" w:rsidP="00651F97">
            <w:pPr>
              <w:jc w:val="center"/>
              <w:rPr>
                <w:color w:val="000000" w:themeColor="text1"/>
                <w:sz w:val="26"/>
                <w:szCs w:val="26"/>
              </w:rPr>
            </w:pPr>
            <w:r w:rsidRPr="00B448FF">
              <w:rPr>
                <w:color w:val="000000" w:themeColor="text1"/>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448FF" w:rsidRPr="00B448FF" w:rsidTr="00651F97">
              <w:trPr>
                <w:trHeight w:val="388"/>
              </w:trPr>
              <w:tc>
                <w:tcPr>
                  <w:tcW w:w="1560" w:type="dxa"/>
                  <w:tcBorders>
                    <w:top w:val="single" w:sz="4" w:space="0" w:color="auto"/>
                    <w:left w:val="single" w:sz="4" w:space="0" w:color="auto"/>
                    <w:bottom w:val="single" w:sz="4" w:space="0" w:color="auto"/>
                    <w:right w:val="single" w:sz="4" w:space="0" w:color="auto"/>
                  </w:tcBorders>
                </w:tcPr>
                <w:p w:rsidR="00EB10C3" w:rsidRPr="00B448FF" w:rsidRDefault="00EB10C3" w:rsidP="00651F97">
                  <w:pPr>
                    <w:spacing w:before="60"/>
                    <w:jc w:val="center"/>
                    <w:rPr>
                      <w:b/>
                      <w:color w:val="000000" w:themeColor="text1"/>
                      <w:sz w:val="26"/>
                      <w:szCs w:val="26"/>
                    </w:rPr>
                  </w:pPr>
                  <w:r w:rsidRPr="00B448FF">
                    <w:rPr>
                      <w:b/>
                      <w:color w:val="000000" w:themeColor="text1"/>
                      <w:sz w:val="26"/>
                      <w:szCs w:val="26"/>
                    </w:rPr>
                    <w:t xml:space="preserve">MÃ ĐỀ 701                                                                     </w:t>
                  </w:r>
                </w:p>
              </w:tc>
            </w:tr>
          </w:tbl>
          <w:p w:rsidR="00EB10C3" w:rsidRPr="00B448FF" w:rsidRDefault="00EB10C3" w:rsidP="00651F97">
            <w:pPr>
              <w:spacing w:before="60"/>
              <w:jc w:val="center"/>
              <w:rPr>
                <w:b/>
                <w:color w:val="000000" w:themeColor="text1"/>
                <w:sz w:val="26"/>
                <w:szCs w:val="26"/>
              </w:rPr>
            </w:pPr>
          </w:p>
        </w:tc>
      </w:tr>
    </w:tbl>
    <w:p w:rsidR="00EB10C3" w:rsidRPr="00B448FF" w:rsidRDefault="001428FE" w:rsidP="00931755">
      <w:pPr>
        <w:rPr>
          <w:b/>
          <w:color w:val="000000" w:themeColor="text1"/>
          <w:sz w:val="26"/>
          <w:szCs w:val="26"/>
        </w:rPr>
      </w:pPr>
      <w:r w:rsidRPr="00B448FF">
        <w:rPr>
          <w:b/>
          <w:noProof/>
          <w:color w:val="000000" w:themeColor="text1"/>
          <w:sz w:val="26"/>
          <w:szCs w:val="26"/>
        </w:rPr>
        <mc:AlternateContent>
          <mc:Choice Requires="wps">
            <w:drawing>
              <wp:anchor distT="0" distB="0" distL="114300" distR="114300" simplePos="0" relativeHeight="251659264" behindDoc="0" locked="0" layoutInCell="1" allowOverlap="1" wp14:anchorId="57B1F969" wp14:editId="61BA1579">
                <wp:simplePos x="0" y="0"/>
                <wp:positionH relativeFrom="column">
                  <wp:posOffset>-38100</wp:posOffset>
                </wp:positionH>
                <wp:positionV relativeFrom="paragraph">
                  <wp:posOffset>142240</wp:posOffset>
                </wp:positionV>
                <wp:extent cx="63341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41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0C3B1E" id="_x0000_t32" coordsize="21600,21600" o:spt="32" o:oned="t" path="m,l21600,21600e" filled="f">
                <v:path arrowok="t" fillok="f" o:connecttype="none"/>
                <o:lock v:ext="edit" shapetype="t"/>
              </v:shapetype>
              <v:shape id="Straight Arrow Connector 3" o:spid="_x0000_s1026" type="#_x0000_t32" style="position:absolute;margin-left:-3pt;margin-top:11.2pt;width:49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rcOAIAAIYEAAAOAAAAZHJzL2Uyb0RvYy54bWysVE1v2zAMvQ/YfxB0Tx0nbtYacYrCTnbp&#10;1gLtfoAiybEwWRQkJU4w7L+PUj62dpdimA+yZJKPfNSj53f7XpOddF6BqWh+NaZEGg5CmU1Fv72s&#10;RjeU+MCMYBqMrOhBenq3+PhhPthSTqADLaQjCGJ8OdiKdiHYMss872TP/BVYadDYgutZwKPbZMKx&#10;AdF7nU3G41k2gBPWAZfe49fmaKSLhN+2kofHtvUyEF1RrC2k1aV1HddsMWflxjHbKX4qg/1DFT1T&#10;BpNeoBoWGNk69RdUr7gDD2244tBn0LaKy8QB2eTjN2yeO2Zl4oLN8fbSJv//YPnX3ZMjSlR0Solh&#10;PV7Rc3BMbbpA7p2DgdRgDLYRHJnGbg3WlxhUmycX+fK9ebYPwL97YqDumNnIVPXLwSJUHiOyVyHx&#10;4C3mXA9fQKAP2wZIrdu3ro+Q2BSyTzd0uNyQ3AfC8eNsOi3yyTUl/GzLWHkOtM6HzxJ6EjcV9Sce&#10;FwJ5SsN2Dz7Eslh5DohZDayU1kkO2pChorfXmCdaPGglojEd3GZda0d2LAoqPYnjGzcHWyMSWCeZ&#10;WBpBQmqIwSGgEb2XghItcWbiLnkGpvR7PLFwbWIt2BSkctod1fbjdny7vFneFKNiMluOinHTjO5X&#10;dTGarfJP1820qesm/xlp5UXZKSGkiczOys+L9ynrNINHzV60f2lh9ho99RqLPb9T0UkVUQhHSa1B&#10;HJ5cvJYoEBR7cj4NZpymP8/J6/fvY/ELAAD//wMAUEsDBBQABgAIAAAAIQAsvsVq3QAAAAgBAAAP&#10;AAAAZHJzL2Rvd25yZXYueG1sTI/BbsIwEETvSP0Hayv1gsBJVFAT4iBUqYceC0i9mnibhMbrKHZI&#10;ytd3Kw70ODurmTf5drKtuGDvG0cK4mUEAql0pqFKwfHwtngB4YMmo1tHqOAHPWyLh1muM+NG+sDL&#10;PlSCQ8hnWkEdQpdJ6csarfZL1yGx9+V6qwPLvpKm1yOH21YmUbSWVjfEDbXu8LXG8ns/WAXoh1Uc&#10;7VJbHd+v4/wzuZ7H7qDU0+O024AIOIX7M/zhMzoUzHRyAxkvWgWLNU8JCpLkGQT7aRqvQJxuB1nk&#10;8v+A4hcAAP//AwBQSwECLQAUAAYACAAAACEAtoM4kv4AAADhAQAAEwAAAAAAAAAAAAAAAAAAAAAA&#10;W0NvbnRlbnRfVHlwZXNdLnhtbFBLAQItABQABgAIAAAAIQA4/SH/1gAAAJQBAAALAAAAAAAAAAAA&#10;AAAAAC8BAABfcmVscy8ucmVsc1BLAQItABQABgAIAAAAIQB45NrcOAIAAIYEAAAOAAAAAAAAAAAA&#10;AAAAAC4CAABkcnMvZTJvRG9jLnhtbFBLAQItABQABgAIAAAAIQAsvsVq3QAAAAgBAAAPAAAAAAAA&#10;AAAAAAAAAJIEAABkcnMvZG93bnJldi54bWxQSwUGAAAAAAQABADzAAAAnAUAAAAA&#10;"/>
            </w:pict>
          </mc:Fallback>
        </mc:AlternateContent>
      </w:r>
    </w:p>
    <w:p w:rsidR="001428FE" w:rsidRPr="00B448FF" w:rsidRDefault="001428FE" w:rsidP="00931755">
      <w:pPr>
        <w:rPr>
          <w:b/>
          <w:color w:val="000000" w:themeColor="text1"/>
          <w:sz w:val="26"/>
          <w:szCs w:val="26"/>
        </w:rPr>
      </w:pPr>
    </w:p>
    <w:p w:rsidR="00931755" w:rsidRPr="00B448FF" w:rsidRDefault="00EB10C3" w:rsidP="00931755">
      <w:pPr>
        <w:rPr>
          <w:b/>
          <w:color w:val="000000" w:themeColor="text1"/>
          <w:sz w:val="26"/>
          <w:szCs w:val="26"/>
        </w:rPr>
      </w:pPr>
      <w:r w:rsidRPr="00B448FF">
        <w:rPr>
          <w:b/>
          <w:color w:val="000000" w:themeColor="text1"/>
          <w:sz w:val="26"/>
          <w:szCs w:val="26"/>
        </w:rPr>
        <w:t>A. TRẮC NGHIỆM (5,0 điểm)</w:t>
      </w:r>
      <w:r w:rsidR="00CA4C99" w:rsidRPr="00B448FF">
        <w:rPr>
          <w:b/>
          <w:color w:val="000000" w:themeColor="text1"/>
          <w:sz w:val="26"/>
          <w:szCs w:val="26"/>
        </w:rPr>
        <w:t>.</w:t>
      </w:r>
    </w:p>
    <w:p w:rsidR="00614399" w:rsidRPr="00B448FF" w:rsidRDefault="00614399" w:rsidP="00614399">
      <w:pPr>
        <w:spacing w:before="60" w:after="60"/>
        <w:rPr>
          <w:color w:val="000000" w:themeColor="text1"/>
          <w:sz w:val="26"/>
          <w:szCs w:val="26"/>
        </w:rPr>
      </w:pPr>
      <w:r w:rsidRPr="00B448FF">
        <w:rPr>
          <w:b/>
          <w:color w:val="000000" w:themeColor="text1"/>
          <w:sz w:val="26"/>
          <w:szCs w:val="26"/>
        </w:rPr>
        <w:t xml:space="preserve">Câu 1: </w:t>
      </w:r>
      <w:r w:rsidRPr="00B448FF">
        <w:rPr>
          <w:color w:val="000000" w:themeColor="text1"/>
          <w:sz w:val="26"/>
          <w:szCs w:val="26"/>
        </w:rPr>
        <w:t xml:space="preserve">Khối khí xích đạo </w:t>
      </w:r>
      <w:r w:rsidRPr="00B448FF">
        <w:rPr>
          <w:color w:val="000000" w:themeColor="text1"/>
          <w:sz w:val="26"/>
          <w:szCs w:val="26"/>
          <w:lang w:val="en-GB"/>
        </w:rPr>
        <w:t>có tính chất nào sau đây?</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lang w:val="fr-FR"/>
              </w:rPr>
              <w:t>Nóng ẩm.</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lang w:val="fr-FR"/>
              </w:rPr>
              <w:t>Rất lạnh.</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lang w:val="fr-FR"/>
              </w:rPr>
              <w:t>Rất nóng.</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lang w:val="fr-FR"/>
              </w:rPr>
              <w:t>Lạnh khô.</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2: </w:t>
      </w:r>
      <w:r w:rsidRPr="00B448FF">
        <w:rPr>
          <w:color w:val="000000" w:themeColor="text1"/>
          <w:sz w:val="26"/>
          <w:szCs w:val="26"/>
        </w:rPr>
        <w:t>Hoạt động nào sau đây của con người tác động tích cực đến quá trình hình thành đất?</w:t>
      </w:r>
    </w:p>
    <w:tbl>
      <w:tblPr>
        <w:tblW w:w="5000" w:type="pct"/>
        <w:tblInd w:w="200" w:type="dxa"/>
        <w:tblLook w:val="04A0" w:firstRow="1" w:lastRow="0" w:firstColumn="1" w:lastColumn="0" w:noHBand="0" w:noVBand="1"/>
      </w:tblPr>
      <w:tblGrid>
        <w:gridCol w:w="5069"/>
        <w:gridCol w:w="5069"/>
      </w:tblGrid>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bCs/>
                <w:color w:val="000000" w:themeColor="text1"/>
                <w:sz w:val="26"/>
                <w:szCs w:val="26"/>
              </w:rPr>
              <w:t>Khai thác đất làm nhà ở.</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bCs/>
                <w:color w:val="000000" w:themeColor="text1"/>
                <w:sz w:val="26"/>
                <w:szCs w:val="26"/>
              </w:rPr>
              <w:t>Tiến hành du canh, du cư.</w:t>
            </w:r>
          </w:p>
        </w:tc>
      </w:tr>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bCs/>
                <w:color w:val="000000" w:themeColor="text1"/>
                <w:sz w:val="26"/>
                <w:szCs w:val="26"/>
              </w:rPr>
              <w:t>Trồng rừng đầu nguồn.</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bCs/>
                <w:color w:val="000000" w:themeColor="text1"/>
                <w:sz w:val="26"/>
                <w:szCs w:val="26"/>
              </w:rPr>
              <w:t>Ngăn đập làm thủy điện.</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3: </w:t>
      </w:r>
      <w:r w:rsidRPr="00B448FF">
        <w:rPr>
          <w:color w:val="000000" w:themeColor="text1"/>
          <w:sz w:val="26"/>
          <w:szCs w:val="26"/>
          <w:lang w:val="nl-NL"/>
        </w:rPr>
        <w:t>Tỉ suất sinh thô là tương quan giữa số trẻ em được sinh ra trong năm so với</w:t>
      </w:r>
    </w:p>
    <w:tbl>
      <w:tblPr>
        <w:tblW w:w="5000" w:type="pct"/>
        <w:tblInd w:w="200" w:type="dxa"/>
        <w:tblLook w:val="04A0" w:firstRow="1" w:lastRow="0" w:firstColumn="1" w:lastColumn="0" w:noHBand="0" w:noVBand="1"/>
      </w:tblPr>
      <w:tblGrid>
        <w:gridCol w:w="5069"/>
        <w:gridCol w:w="5069"/>
      </w:tblGrid>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lang w:val="nl-NL"/>
              </w:rPr>
              <w:t>tổng dân số trong độ tuổi sinh đẻ.</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lang w:val="nl-NL"/>
              </w:rPr>
              <w:t>số dân trung bình ở cùng thời điểm.</w:t>
            </w:r>
          </w:p>
        </w:tc>
      </w:tr>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lang w:val="nl-NL"/>
              </w:rPr>
              <w:t>tổng số phụ nữ trong độ tuổi sinh đẻ.</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lang w:val="nl-NL"/>
              </w:rPr>
              <w:t>số dân trung bình ở nhiều thời điểm.</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4: </w:t>
      </w:r>
      <w:r w:rsidRPr="00B448FF">
        <w:rPr>
          <w:bCs/>
          <w:color w:val="000000" w:themeColor="text1"/>
          <w:sz w:val="26"/>
          <w:szCs w:val="26"/>
        </w:rPr>
        <w:t>Vận động theo phương nằm ngang ở lớp đá có độ dẻo cao gây ra hiện tượng</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bCs/>
                <w:color w:val="000000" w:themeColor="text1"/>
                <w:sz w:val="26"/>
                <w:szCs w:val="26"/>
              </w:rPr>
              <w:t>biển thoái.</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bCs/>
                <w:color w:val="000000" w:themeColor="text1"/>
                <w:sz w:val="26"/>
                <w:szCs w:val="26"/>
              </w:rPr>
              <w:t>uốn nếp.</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bCs/>
                <w:color w:val="000000" w:themeColor="text1"/>
                <w:sz w:val="26"/>
                <w:szCs w:val="26"/>
              </w:rPr>
              <w:t>biển tiến.</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bCs/>
                <w:color w:val="000000" w:themeColor="text1"/>
                <w:sz w:val="26"/>
                <w:szCs w:val="26"/>
              </w:rPr>
              <w:t>đứt gãy.</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5: </w:t>
      </w:r>
      <w:r w:rsidRPr="00B448FF">
        <w:rPr>
          <w:color w:val="000000" w:themeColor="text1"/>
          <w:sz w:val="26"/>
          <w:szCs w:val="26"/>
        </w:rPr>
        <w:t>Khu vực thành thị có mật độ dân số cao chủ yếu do ở đó có</w:t>
      </w:r>
    </w:p>
    <w:tbl>
      <w:tblPr>
        <w:tblW w:w="5000" w:type="pct"/>
        <w:tblInd w:w="200" w:type="dxa"/>
        <w:tblLook w:val="04A0" w:firstRow="1" w:lastRow="0" w:firstColumn="1" w:lastColumn="0" w:noHBand="0" w:noVBand="1"/>
      </w:tblPr>
      <w:tblGrid>
        <w:gridCol w:w="5069"/>
        <w:gridCol w:w="5069"/>
      </w:tblGrid>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vị trí địa lí khá thuận lợi.</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lịch sử khai thác lâu đời nhất.</w:t>
            </w:r>
          </w:p>
        </w:tc>
      </w:tr>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công nghiệp, dịch vụ phát triển.</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hoạt động công nghiệp đa dạng.</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6: </w:t>
      </w:r>
      <w:r w:rsidRPr="00B448FF">
        <w:rPr>
          <w:color w:val="000000" w:themeColor="text1"/>
          <w:sz w:val="26"/>
          <w:szCs w:val="26"/>
        </w:rPr>
        <w:t>Trong nông nghiệp, đất trồng được coi là</w:t>
      </w:r>
    </w:p>
    <w:tbl>
      <w:tblPr>
        <w:tblW w:w="5000" w:type="pct"/>
        <w:tblInd w:w="200" w:type="dxa"/>
        <w:tblLook w:val="04A0" w:firstRow="1" w:lastRow="0" w:firstColumn="1" w:lastColumn="0" w:noHBand="0" w:noVBand="1"/>
      </w:tblPr>
      <w:tblGrid>
        <w:gridCol w:w="2534"/>
        <w:gridCol w:w="2535"/>
        <w:gridCol w:w="2634"/>
        <w:gridCol w:w="2435"/>
      </w:tblGrid>
      <w:tr w:rsidR="00B448FF" w:rsidRPr="00B448FF" w:rsidTr="00931755">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cơ sở vật chất.</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tư liệu sản xuất.</w:t>
            </w:r>
          </w:p>
        </w:tc>
        <w:tc>
          <w:tcPr>
            <w:tcW w:w="1299"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đối tượng lao động.</w:t>
            </w:r>
          </w:p>
        </w:tc>
        <w:tc>
          <w:tcPr>
            <w:tcW w:w="1201"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công cụ lao động.</w:t>
            </w:r>
          </w:p>
        </w:tc>
      </w:tr>
    </w:tbl>
    <w:p w:rsidR="00931755" w:rsidRPr="00B448FF" w:rsidRDefault="00931755" w:rsidP="00931755">
      <w:pPr>
        <w:pStyle w:val="NoSpacing"/>
        <w:spacing w:before="60"/>
        <w:rPr>
          <w:rFonts w:ascii="Times New Roman" w:hAnsi="Times New Roman"/>
          <w:b/>
          <w:color w:val="000000" w:themeColor="text1"/>
          <w:sz w:val="26"/>
          <w:szCs w:val="26"/>
        </w:rPr>
      </w:pPr>
      <w:r w:rsidRPr="00B448FF">
        <w:rPr>
          <w:rFonts w:ascii="Times New Roman" w:hAnsi="Times New Roman"/>
          <w:b/>
          <w:color w:val="000000" w:themeColor="text1"/>
          <w:sz w:val="26"/>
          <w:szCs w:val="26"/>
        </w:rPr>
        <w:t xml:space="preserve">Câu 7: </w:t>
      </w:r>
      <w:r w:rsidRPr="00B448FF">
        <w:rPr>
          <w:rFonts w:ascii="Times New Roman" w:hAnsi="Times New Roman"/>
          <w:color w:val="000000" w:themeColor="text1"/>
          <w:sz w:val="26"/>
          <w:szCs w:val="26"/>
        </w:rPr>
        <w:t>Ở bán cầu Bắc, vào mùa xuân, độ dài ngày và đêm diễn ra như thế nào?</w:t>
      </w:r>
    </w:p>
    <w:tbl>
      <w:tblPr>
        <w:tblW w:w="5000" w:type="pct"/>
        <w:tblInd w:w="200" w:type="dxa"/>
        <w:tblLook w:val="04A0" w:firstRow="1" w:lastRow="0" w:firstColumn="1" w:lastColumn="0" w:noHBand="0" w:noVBand="1"/>
      </w:tblPr>
      <w:tblGrid>
        <w:gridCol w:w="5069"/>
        <w:gridCol w:w="5069"/>
      </w:tblGrid>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Ngày ngắn hơn đêm.</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Ngày, đêm dài 6 tháng.</w:t>
            </w:r>
          </w:p>
        </w:tc>
      </w:tr>
      <w:tr w:rsidR="00B448FF" w:rsidRPr="00B448FF" w:rsidTr="00651F97">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Ngày, đêm bằng nhau.</w:t>
            </w:r>
          </w:p>
        </w:tc>
        <w:tc>
          <w:tcPr>
            <w:tcW w:w="25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Ngày dài hơn đêm.</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8: </w:t>
      </w:r>
      <w:r w:rsidRPr="00B448FF">
        <w:rPr>
          <w:color w:val="000000" w:themeColor="text1"/>
          <w:sz w:val="26"/>
          <w:szCs w:val="26"/>
        </w:rPr>
        <w:t>Loại gió nào sau đây thường gây mưa nhiều nhất</w:t>
      </w:r>
      <w:r w:rsidR="00D17515" w:rsidRPr="00B448FF">
        <w:rPr>
          <w:color w:val="000000" w:themeColor="text1"/>
          <w:sz w:val="26"/>
          <w:szCs w:val="26"/>
        </w:rPr>
        <w:t>?</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Gió Mậu dịch.</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Gió phơn.</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Gió đất.</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Gió mùa.</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9: </w:t>
      </w:r>
      <w:r w:rsidRPr="00B448FF">
        <w:rPr>
          <w:color w:val="000000" w:themeColor="text1"/>
          <w:sz w:val="26"/>
          <w:szCs w:val="26"/>
        </w:rPr>
        <w:t>Khu vực nào trên Trái Đất, quanh năm có độ dài ngày và đêm bằng nhau?</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Hai cực.</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Chí tuyến.</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Vòng cực.</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Xích đạo.</w:t>
            </w:r>
          </w:p>
        </w:tc>
      </w:tr>
    </w:tbl>
    <w:p w:rsidR="00614399" w:rsidRPr="00B448FF" w:rsidRDefault="00614399" w:rsidP="00614399">
      <w:pPr>
        <w:spacing w:before="60" w:after="60"/>
        <w:rPr>
          <w:color w:val="000000" w:themeColor="text1"/>
          <w:sz w:val="26"/>
          <w:szCs w:val="26"/>
        </w:rPr>
      </w:pPr>
      <w:r w:rsidRPr="00B448FF">
        <w:rPr>
          <w:b/>
          <w:color w:val="000000" w:themeColor="text1"/>
          <w:sz w:val="26"/>
          <w:szCs w:val="26"/>
        </w:rPr>
        <w:t xml:space="preserve">Câu 10: </w:t>
      </w:r>
      <w:r w:rsidRPr="00B448FF">
        <w:rPr>
          <w:bCs/>
          <w:color w:val="000000" w:themeColor="text1"/>
          <w:sz w:val="26"/>
          <w:szCs w:val="26"/>
        </w:rPr>
        <w:t>C</w:t>
      </w:r>
      <w:r w:rsidRPr="00B448FF">
        <w:rPr>
          <w:color w:val="000000" w:themeColor="text1"/>
          <w:sz w:val="26"/>
          <w:szCs w:val="26"/>
        </w:rPr>
        <w:t>ác hoang mạc cận nhiệt, thực vật kém phát triển nguyên nhân chủ yếu do</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1428FE">
            <w:pPr>
              <w:rPr>
                <w:color w:val="000000" w:themeColor="text1"/>
                <w:sz w:val="26"/>
                <w:szCs w:val="26"/>
              </w:rPr>
            </w:pPr>
            <w:r w:rsidRPr="00B448FF">
              <w:rPr>
                <w:b/>
                <w:color w:val="000000" w:themeColor="text1"/>
                <w:sz w:val="26"/>
                <w:szCs w:val="26"/>
              </w:rPr>
              <w:t>A.</w:t>
            </w:r>
            <w:r w:rsidR="001428FE" w:rsidRPr="00B448FF">
              <w:rPr>
                <w:color w:val="000000" w:themeColor="text1"/>
                <w:sz w:val="26"/>
                <w:szCs w:val="26"/>
              </w:rPr>
              <w:t xml:space="preserve"> độ ẩm cao</w:t>
            </w:r>
            <w:r w:rsidRPr="00B448FF">
              <w:rPr>
                <w:color w:val="000000" w:themeColor="text1"/>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nhiệt độ thấp.</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lượng mưa ít.</w:t>
            </w:r>
          </w:p>
        </w:tc>
        <w:tc>
          <w:tcPr>
            <w:tcW w:w="1250" w:type="pct"/>
            <w:tcBorders>
              <w:top w:val="nil"/>
              <w:left w:val="nil"/>
              <w:bottom w:val="nil"/>
              <w:right w:val="nil"/>
            </w:tcBorders>
            <w:tcMar>
              <w:top w:w="0" w:type="dxa"/>
              <w:left w:w="108" w:type="dxa"/>
              <w:bottom w:w="0" w:type="dxa"/>
              <w:right w:w="108" w:type="dxa"/>
            </w:tcMar>
            <w:vAlign w:val="center"/>
          </w:tcPr>
          <w:p w:rsidR="00614399" w:rsidRPr="00B448FF" w:rsidRDefault="00614399"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ánh sáng nhiều.</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11: </w:t>
      </w:r>
      <w:r w:rsidRPr="00B448FF">
        <w:rPr>
          <w:color w:val="000000" w:themeColor="text1"/>
          <w:sz w:val="26"/>
          <w:szCs w:val="26"/>
          <w:lang w:val="pt-BR"/>
        </w:rPr>
        <w:t>Nguồn cung cấp nước chủ yếu cho sông ở miền khí hậu lạnh là</w:t>
      </w:r>
    </w:p>
    <w:tbl>
      <w:tblPr>
        <w:tblW w:w="5000" w:type="pct"/>
        <w:tblInd w:w="200" w:type="dxa"/>
        <w:tblLook w:val="04A0" w:firstRow="1" w:lastRow="0" w:firstColumn="1" w:lastColumn="0" w:noHBand="0" w:noVBand="1"/>
      </w:tblPr>
      <w:tblGrid>
        <w:gridCol w:w="2534"/>
        <w:gridCol w:w="2534"/>
        <w:gridCol w:w="2535"/>
        <w:gridCol w:w="2535"/>
      </w:tblGrid>
      <w:tr w:rsidR="00B448FF" w:rsidRPr="00B448FF" w:rsidTr="00651F97">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lang w:val="pt-BR"/>
              </w:rPr>
              <w:t>nước ngầm.</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lang w:val="pt-BR"/>
              </w:rPr>
              <w:t>nước mưa.</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lang w:val="pt-BR"/>
              </w:rPr>
              <w:t>băng tuyết.</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lang w:val="pt-BR"/>
              </w:rPr>
              <w:t>các hồ chứa.</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12: </w:t>
      </w:r>
      <w:r w:rsidRPr="00B448FF">
        <w:rPr>
          <w:color w:val="000000" w:themeColor="text1"/>
          <w:sz w:val="26"/>
          <w:szCs w:val="26"/>
        </w:rPr>
        <w:t>Vai trò quan trọng nhất của ngành nông nghiệp ở các nước có dân số đông là</w:t>
      </w:r>
    </w:p>
    <w:tbl>
      <w:tblPr>
        <w:tblW w:w="5000" w:type="pct"/>
        <w:tblInd w:w="200" w:type="dxa"/>
        <w:tblLook w:val="04A0" w:firstRow="1" w:lastRow="0" w:firstColumn="1" w:lastColumn="0" w:noHBand="0" w:noVBand="1"/>
      </w:tblPr>
      <w:tblGrid>
        <w:gridCol w:w="10138"/>
      </w:tblGrid>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đảm bảo an ninh lương thực, thực phẩm.</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cung cấp nguyên liệu cho công nghiệp chế biến.</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cung cấp tư liệu sản xuất chính cho nền kinh tế.</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tạo ra nguồn hàng xuất khẩu thu ngoại tệ.</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13: </w:t>
      </w:r>
      <w:r w:rsidRPr="00B448FF">
        <w:rPr>
          <w:color w:val="000000" w:themeColor="text1"/>
          <w:sz w:val="26"/>
          <w:szCs w:val="26"/>
        </w:rPr>
        <w:t>Để khắc phục các hạn chế do tính mùa vụ trong sản xuất nông nghiệp, cần thiết phải</w:t>
      </w:r>
    </w:p>
    <w:tbl>
      <w:tblPr>
        <w:tblW w:w="5000" w:type="pct"/>
        <w:tblInd w:w="200" w:type="dxa"/>
        <w:tblLook w:val="04A0" w:firstRow="1" w:lastRow="0" w:firstColumn="1" w:lastColumn="0" w:noHBand="0" w:noVBand="1"/>
      </w:tblPr>
      <w:tblGrid>
        <w:gridCol w:w="10138"/>
      </w:tblGrid>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xây dựng cơ cấu nông nghiệp hợp lí và đa dạng hóa sản xuất.</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xây dựng cơ cấu nông nghiệp hợp lí và nâng cao độ phì của đất.</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đa dạng hóa sản xuất, sử dụng hợp lí và tiết kiệm tài nguyên đất.</w:t>
            </w:r>
          </w:p>
        </w:tc>
      </w:tr>
      <w:tr w:rsidR="00931755"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phát triển các ngành nghề dịch vụ và tôn trọng quy luật tự nhiên.</w:t>
            </w:r>
          </w:p>
        </w:tc>
      </w:tr>
    </w:tbl>
    <w:p w:rsidR="00AB7DC5" w:rsidRPr="00B448FF" w:rsidRDefault="00AB7DC5" w:rsidP="00931755">
      <w:pPr>
        <w:spacing w:before="60" w:after="60"/>
        <w:rPr>
          <w:b/>
          <w:color w:val="000000" w:themeColor="text1"/>
          <w:sz w:val="26"/>
          <w:szCs w:val="26"/>
        </w:rPr>
      </w:pPr>
    </w:p>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14: </w:t>
      </w:r>
      <w:r w:rsidRPr="00B448FF">
        <w:rPr>
          <w:color w:val="000000" w:themeColor="text1"/>
          <w:sz w:val="26"/>
          <w:szCs w:val="26"/>
        </w:rPr>
        <w:t>Trong quá trình hình thành đất, vi sinh vật có vai trò</w:t>
      </w:r>
    </w:p>
    <w:tbl>
      <w:tblPr>
        <w:tblW w:w="5000" w:type="pct"/>
        <w:tblInd w:w="200" w:type="dxa"/>
        <w:tblLook w:val="04A0" w:firstRow="1" w:lastRow="0" w:firstColumn="1" w:lastColumn="0" w:noHBand="0" w:noVBand="1"/>
      </w:tblPr>
      <w:tblGrid>
        <w:gridCol w:w="10138"/>
      </w:tblGrid>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rPr>
              <w:t>cung cấp các vật chất vô cơ có ở trong đất.</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rPr>
              <w:t xml:space="preserve">cung </w:t>
            </w:r>
            <w:r w:rsidRPr="00B448FF">
              <w:rPr>
                <w:color w:val="000000" w:themeColor="text1"/>
                <w:spacing w:val="-2"/>
                <w:sz w:val="26"/>
                <w:szCs w:val="26"/>
              </w:rPr>
              <w:t xml:space="preserve">cấp </w:t>
            </w:r>
            <w:r w:rsidRPr="00B448FF">
              <w:rPr>
                <w:color w:val="000000" w:themeColor="text1"/>
                <w:sz w:val="26"/>
                <w:szCs w:val="26"/>
              </w:rPr>
              <w:t>nhiều chất hữu cơ, vô cơ cho đất.</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rPr>
              <w:t>góp phần quan trọng trong việc phá huỷ đá.</w:t>
            </w:r>
          </w:p>
        </w:tc>
      </w:tr>
      <w:tr w:rsidR="00B448FF" w:rsidRPr="00B448FF" w:rsidTr="00651F97">
        <w:tc>
          <w:tcPr>
            <w:tcW w:w="500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rPr>
              <w:t xml:space="preserve">phân giải xác sinh vật, tổng </w:t>
            </w:r>
            <w:r w:rsidRPr="00B448FF">
              <w:rPr>
                <w:color w:val="000000" w:themeColor="text1"/>
                <w:spacing w:val="-2"/>
                <w:sz w:val="26"/>
                <w:szCs w:val="26"/>
              </w:rPr>
              <w:t xml:space="preserve">hợp </w:t>
            </w:r>
            <w:r w:rsidRPr="00B448FF">
              <w:rPr>
                <w:color w:val="000000" w:themeColor="text1"/>
                <w:sz w:val="26"/>
                <w:szCs w:val="26"/>
              </w:rPr>
              <w:t>thành mùn.</w:t>
            </w:r>
          </w:p>
        </w:tc>
      </w:tr>
    </w:tbl>
    <w:p w:rsidR="00931755" w:rsidRPr="00B448FF" w:rsidRDefault="00931755" w:rsidP="00931755">
      <w:pPr>
        <w:spacing w:before="60" w:after="60"/>
        <w:rPr>
          <w:color w:val="000000" w:themeColor="text1"/>
          <w:sz w:val="26"/>
          <w:szCs w:val="26"/>
        </w:rPr>
      </w:pPr>
      <w:r w:rsidRPr="00B448FF">
        <w:rPr>
          <w:b/>
          <w:color w:val="000000" w:themeColor="text1"/>
          <w:sz w:val="26"/>
          <w:szCs w:val="26"/>
        </w:rPr>
        <w:t xml:space="preserve">Câu 15: </w:t>
      </w:r>
      <w:r w:rsidRPr="00B448FF">
        <w:rPr>
          <w:color w:val="000000" w:themeColor="text1"/>
          <w:sz w:val="26"/>
          <w:szCs w:val="26"/>
          <w:lang w:val="pt-BR"/>
        </w:rPr>
        <w:t xml:space="preserve">Các loài cây ưa lạnh chủ yếu phân bố </w:t>
      </w:r>
      <w:r w:rsidR="001106D0" w:rsidRPr="00B448FF">
        <w:rPr>
          <w:color w:val="000000" w:themeColor="text1"/>
          <w:sz w:val="26"/>
          <w:szCs w:val="26"/>
          <w:lang w:val="pt-BR"/>
        </w:rPr>
        <w:t xml:space="preserve">nhiều </w:t>
      </w:r>
      <w:r w:rsidRPr="00B448FF">
        <w:rPr>
          <w:color w:val="000000" w:themeColor="text1"/>
          <w:sz w:val="26"/>
          <w:szCs w:val="26"/>
          <w:lang w:val="pt-BR"/>
        </w:rPr>
        <w:t>ở vùng nào sau đây?</w:t>
      </w:r>
    </w:p>
    <w:tbl>
      <w:tblPr>
        <w:tblW w:w="5000" w:type="pct"/>
        <w:tblInd w:w="200" w:type="dxa"/>
        <w:tblLook w:val="04A0" w:firstRow="1" w:lastRow="0" w:firstColumn="1" w:lastColumn="0" w:noHBand="0" w:noVBand="1"/>
      </w:tblPr>
      <w:tblGrid>
        <w:gridCol w:w="2534"/>
        <w:gridCol w:w="2534"/>
        <w:gridCol w:w="2535"/>
        <w:gridCol w:w="2535"/>
      </w:tblGrid>
      <w:tr w:rsidR="00931755" w:rsidRPr="00B448FF" w:rsidTr="00651F97">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A. </w:t>
            </w:r>
            <w:r w:rsidRPr="00B448FF">
              <w:rPr>
                <w:color w:val="000000" w:themeColor="text1"/>
                <w:sz w:val="26"/>
                <w:szCs w:val="26"/>
                <w:lang w:val="pt-BR"/>
              </w:rPr>
              <w:t>Xích đạo.</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B. </w:t>
            </w:r>
            <w:r w:rsidRPr="00B448FF">
              <w:rPr>
                <w:color w:val="000000" w:themeColor="text1"/>
                <w:sz w:val="26"/>
                <w:szCs w:val="26"/>
                <w:lang w:val="pt-BR"/>
              </w:rPr>
              <w:t>Nhiệt đới.</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C. </w:t>
            </w:r>
            <w:r w:rsidRPr="00B448FF">
              <w:rPr>
                <w:color w:val="000000" w:themeColor="text1"/>
                <w:sz w:val="26"/>
                <w:szCs w:val="26"/>
                <w:lang w:val="pt-BR"/>
              </w:rPr>
              <w:t>Cận cực.</w:t>
            </w:r>
          </w:p>
        </w:tc>
        <w:tc>
          <w:tcPr>
            <w:tcW w:w="1250" w:type="pct"/>
            <w:tcBorders>
              <w:top w:val="nil"/>
              <w:left w:val="nil"/>
              <w:bottom w:val="nil"/>
              <w:right w:val="nil"/>
            </w:tcBorders>
            <w:tcMar>
              <w:top w:w="0" w:type="dxa"/>
              <w:left w:w="108" w:type="dxa"/>
              <w:bottom w:w="0" w:type="dxa"/>
              <w:right w:w="108" w:type="dxa"/>
            </w:tcMar>
            <w:vAlign w:val="center"/>
          </w:tcPr>
          <w:p w:rsidR="00931755" w:rsidRPr="00B448FF" w:rsidRDefault="00931755" w:rsidP="00651F97">
            <w:pPr>
              <w:rPr>
                <w:color w:val="000000" w:themeColor="text1"/>
                <w:sz w:val="26"/>
                <w:szCs w:val="26"/>
              </w:rPr>
            </w:pPr>
            <w:r w:rsidRPr="00B448FF">
              <w:rPr>
                <w:b/>
                <w:color w:val="000000" w:themeColor="text1"/>
                <w:sz w:val="26"/>
                <w:szCs w:val="26"/>
              </w:rPr>
              <w:t xml:space="preserve">D. </w:t>
            </w:r>
            <w:r w:rsidRPr="00B448FF">
              <w:rPr>
                <w:color w:val="000000" w:themeColor="text1"/>
                <w:sz w:val="26"/>
                <w:szCs w:val="26"/>
                <w:lang w:val="pt-BR"/>
              </w:rPr>
              <w:t>Cận nhiệt.</w:t>
            </w:r>
          </w:p>
        </w:tc>
      </w:tr>
    </w:tbl>
    <w:p w:rsidR="00EB10C3" w:rsidRPr="00B448FF" w:rsidRDefault="00EB10C3" w:rsidP="00931755">
      <w:pPr>
        <w:pStyle w:val="NoSpacing"/>
        <w:rPr>
          <w:rFonts w:ascii="Times New Roman" w:hAnsi="Times New Roman"/>
          <w:b/>
          <w:color w:val="000000" w:themeColor="text1"/>
          <w:sz w:val="26"/>
          <w:szCs w:val="26"/>
          <w:lang w:val="en-US"/>
        </w:rPr>
      </w:pPr>
    </w:p>
    <w:p w:rsidR="00EB10C3" w:rsidRPr="00B448FF" w:rsidRDefault="00CA4C99" w:rsidP="00402838">
      <w:pPr>
        <w:pStyle w:val="NoSpacing"/>
        <w:spacing w:before="120"/>
        <w:rPr>
          <w:rFonts w:ascii="Times New Roman" w:hAnsi="Times New Roman"/>
          <w:b/>
          <w:color w:val="000000" w:themeColor="text1"/>
          <w:sz w:val="26"/>
          <w:szCs w:val="26"/>
          <w:lang w:val="en-US"/>
        </w:rPr>
      </w:pPr>
      <w:r w:rsidRPr="00B448FF">
        <w:rPr>
          <w:rFonts w:ascii="Times New Roman" w:hAnsi="Times New Roman"/>
          <w:b/>
          <w:color w:val="000000" w:themeColor="text1"/>
          <w:sz w:val="26"/>
          <w:szCs w:val="26"/>
          <w:lang w:val="en-US"/>
        </w:rPr>
        <w:t>B. TỰ LUẬN</w:t>
      </w:r>
      <w:r w:rsidR="00EB10C3" w:rsidRPr="00B448FF">
        <w:rPr>
          <w:rFonts w:ascii="Times New Roman" w:hAnsi="Times New Roman"/>
          <w:b/>
          <w:color w:val="000000" w:themeColor="text1"/>
          <w:sz w:val="26"/>
          <w:szCs w:val="26"/>
          <w:lang w:val="en-US"/>
        </w:rPr>
        <w:t xml:space="preserve"> (5,0 điểm)</w:t>
      </w:r>
      <w:r w:rsidRPr="00B448FF">
        <w:rPr>
          <w:rFonts w:ascii="Times New Roman" w:hAnsi="Times New Roman"/>
          <w:b/>
          <w:color w:val="000000" w:themeColor="text1"/>
          <w:sz w:val="26"/>
          <w:szCs w:val="26"/>
          <w:lang w:val="en-US"/>
        </w:rPr>
        <w:t>.</w:t>
      </w:r>
    </w:p>
    <w:p w:rsidR="00931755" w:rsidRPr="00B448FF" w:rsidRDefault="00931755" w:rsidP="00402838">
      <w:pPr>
        <w:pStyle w:val="NoSpacing"/>
        <w:spacing w:before="120"/>
        <w:jc w:val="both"/>
        <w:rPr>
          <w:rFonts w:ascii="Times New Roman" w:hAnsi="Times New Roman"/>
          <w:color w:val="000000" w:themeColor="text1"/>
          <w:spacing w:val="-6"/>
          <w:sz w:val="26"/>
          <w:szCs w:val="26"/>
          <w:lang w:val="en-US"/>
        </w:rPr>
      </w:pPr>
      <w:r w:rsidRPr="00B448FF">
        <w:rPr>
          <w:rFonts w:ascii="Times New Roman" w:hAnsi="Times New Roman"/>
          <w:b/>
          <w:color w:val="000000" w:themeColor="text1"/>
          <w:spacing w:val="-6"/>
          <w:sz w:val="26"/>
          <w:szCs w:val="26"/>
          <w:lang w:val="en-US"/>
        </w:rPr>
        <w:t>Câu 1 (3,5 điểm).</w:t>
      </w:r>
      <w:r w:rsidRPr="00B448FF">
        <w:rPr>
          <w:rFonts w:ascii="Times New Roman" w:hAnsi="Times New Roman"/>
          <w:color w:val="000000" w:themeColor="text1"/>
          <w:spacing w:val="-6"/>
          <w:sz w:val="26"/>
          <w:szCs w:val="26"/>
          <w:lang w:val="en-US"/>
        </w:rPr>
        <w:t xml:space="preserve"> Trình bày nguyên nhân, biểu hiện của quy luật thống nhất và hoàn chỉnh của lớp vỏ địa lí. Việc phá rừng đầu nguồn sẽ gây những hậu quả gì đối với môi trường tự nhiên?</w:t>
      </w:r>
    </w:p>
    <w:p w:rsidR="00931755" w:rsidRPr="00B448FF" w:rsidRDefault="00931755" w:rsidP="00402838">
      <w:pPr>
        <w:pStyle w:val="NoSpacing"/>
        <w:spacing w:before="120"/>
        <w:rPr>
          <w:rFonts w:ascii="Times New Roman" w:hAnsi="Times New Roman"/>
          <w:color w:val="000000" w:themeColor="text1"/>
          <w:sz w:val="26"/>
          <w:szCs w:val="26"/>
          <w:lang w:val="en-US"/>
        </w:rPr>
      </w:pPr>
      <w:r w:rsidRPr="00B448FF">
        <w:rPr>
          <w:rFonts w:ascii="Times New Roman" w:hAnsi="Times New Roman"/>
          <w:b/>
          <w:color w:val="000000" w:themeColor="text1"/>
          <w:sz w:val="26"/>
          <w:szCs w:val="26"/>
          <w:lang w:val="en-US"/>
        </w:rPr>
        <w:t>Câu 2 (1,5 điểm).</w:t>
      </w:r>
      <w:r w:rsidRPr="00B448FF">
        <w:rPr>
          <w:rFonts w:ascii="Times New Roman" w:hAnsi="Times New Roman"/>
          <w:color w:val="000000" w:themeColor="text1"/>
          <w:sz w:val="26"/>
          <w:szCs w:val="26"/>
          <w:lang w:val="en-US"/>
        </w:rPr>
        <w:t xml:space="preserve"> Cho bảng số liệu:</w:t>
      </w:r>
    </w:p>
    <w:p w:rsidR="00D57636" w:rsidRPr="00B448FF" w:rsidRDefault="00931755" w:rsidP="00402838">
      <w:pPr>
        <w:pStyle w:val="NoSpacing"/>
        <w:spacing w:before="120"/>
        <w:jc w:val="center"/>
        <w:rPr>
          <w:rFonts w:ascii="Times New Roman" w:hAnsi="Times New Roman"/>
          <w:b/>
          <w:color w:val="000000" w:themeColor="text1"/>
          <w:sz w:val="26"/>
          <w:szCs w:val="26"/>
          <w:lang w:val="en-US"/>
        </w:rPr>
      </w:pPr>
      <w:r w:rsidRPr="00B448FF">
        <w:rPr>
          <w:rFonts w:ascii="Times New Roman" w:hAnsi="Times New Roman"/>
          <w:b/>
          <w:color w:val="000000" w:themeColor="text1"/>
          <w:sz w:val="26"/>
          <w:szCs w:val="26"/>
          <w:lang w:val="en-US"/>
        </w:rPr>
        <w:t xml:space="preserve">CƠ CẤU DÂN SỐ THÀNH THỊ VÀ NÔNG THÔN THẾ GIỚI               </w:t>
      </w:r>
      <w:r w:rsidR="00D57636" w:rsidRPr="00B448FF">
        <w:rPr>
          <w:rFonts w:ascii="Times New Roman" w:hAnsi="Times New Roman"/>
          <w:b/>
          <w:color w:val="000000" w:themeColor="text1"/>
          <w:sz w:val="26"/>
          <w:szCs w:val="26"/>
          <w:lang w:val="en-US"/>
        </w:rPr>
        <w:t xml:space="preserve">   </w:t>
      </w:r>
    </w:p>
    <w:p w:rsidR="00931755" w:rsidRPr="00B448FF" w:rsidRDefault="00D57636" w:rsidP="00D57636">
      <w:pPr>
        <w:pStyle w:val="NoSpacing"/>
        <w:spacing w:before="120"/>
        <w:ind w:right="1133"/>
        <w:jc w:val="right"/>
        <w:rPr>
          <w:rFonts w:ascii="Times New Roman" w:hAnsi="Times New Roman"/>
          <w:i/>
          <w:color w:val="000000" w:themeColor="text1"/>
          <w:sz w:val="26"/>
          <w:szCs w:val="26"/>
          <w:lang w:val="en-US"/>
        </w:rPr>
      </w:pPr>
      <w:r w:rsidRPr="00B448FF">
        <w:rPr>
          <w:rFonts w:ascii="Times New Roman" w:hAnsi="Times New Roman"/>
          <w:b/>
          <w:color w:val="000000" w:themeColor="text1"/>
          <w:sz w:val="26"/>
          <w:szCs w:val="26"/>
          <w:lang w:val="en-US"/>
        </w:rPr>
        <w:t xml:space="preserve">      </w:t>
      </w:r>
      <w:r w:rsidR="00931755" w:rsidRPr="00B448FF">
        <w:rPr>
          <w:rFonts w:ascii="Times New Roman" w:hAnsi="Times New Roman"/>
          <w:i/>
          <w:color w:val="000000" w:themeColor="text1"/>
          <w:sz w:val="26"/>
          <w:szCs w:val="26"/>
          <w:lang w:val="en-US"/>
        </w:rPr>
        <w:t xml:space="preserve">  </w:t>
      </w:r>
      <w:r w:rsidR="00931755" w:rsidRPr="00B448FF">
        <w:rPr>
          <w:rFonts w:ascii="Times New Roman" w:hAnsi="Times New Roman"/>
          <w:i/>
          <w:color w:val="000000" w:themeColor="text1"/>
          <w:sz w:val="24"/>
          <w:szCs w:val="24"/>
          <w:lang w:val="en-US"/>
        </w:rPr>
        <w:t>(Đơn vị: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425"/>
        <w:gridCol w:w="1924"/>
        <w:gridCol w:w="2430"/>
      </w:tblGrid>
      <w:tr w:rsidR="00B448FF" w:rsidRPr="00B448FF" w:rsidTr="00940EE1">
        <w:trPr>
          <w:jc w:val="center"/>
        </w:trPr>
        <w:tc>
          <w:tcPr>
            <w:tcW w:w="803" w:type="dxa"/>
            <w:shd w:val="clear" w:color="auto" w:fill="auto"/>
          </w:tcPr>
          <w:p w:rsidR="00931755" w:rsidRPr="00B448FF" w:rsidRDefault="00931755" w:rsidP="002F4205">
            <w:pPr>
              <w:pStyle w:val="NoSpacing"/>
              <w:spacing w:before="120" w:after="120"/>
              <w:rPr>
                <w:rFonts w:ascii="Times New Roman" w:hAnsi="Times New Roman"/>
                <w:b/>
                <w:color w:val="000000" w:themeColor="text1"/>
                <w:sz w:val="26"/>
                <w:szCs w:val="26"/>
                <w:lang w:val="en-US"/>
              </w:rPr>
            </w:pPr>
            <w:r w:rsidRPr="00B448FF">
              <w:rPr>
                <w:rFonts w:ascii="Times New Roman" w:hAnsi="Times New Roman"/>
                <w:b/>
                <w:color w:val="000000" w:themeColor="text1"/>
                <w:sz w:val="26"/>
                <w:szCs w:val="26"/>
                <w:lang w:val="en-US"/>
              </w:rPr>
              <w:t>Năm</w:t>
            </w:r>
          </w:p>
        </w:tc>
        <w:tc>
          <w:tcPr>
            <w:tcW w:w="2425" w:type="dxa"/>
            <w:shd w:val="clear" w:color="auto" w:fill="auto"/>
          </w:tcPr>
          <w:p w:rsidR="00931755" w:rsidRPr="00B448FF" w:rsidRDefault="00931755" w:rsidP="002F4205">
            <w:pPr>
              <w:pStyle w:val="NoSpacing"/>
              <w:spacing w:before="120" w:after="120"/>
              <w:jc w:val="center"/>
              <w:rPr>
                <w:rFonts w:ascii="Times New Roman" w:hAnsi="Times New Roman"/>
                <w:b/>
                <w:color w:val="000000" w:themeColor="text1"/>
                <w:spacing w:val="4"/>
                <w:sz w:val="26"/>
                <w:szCs w:val="26"/>
                <w:lang w:val="en-US"/>
              </w:rPr>
            </w:pPr>
            <w:r w:rsidRPr="00B448FF">
              <w:rPr>
                <w:rFonts w:ascii="Times New Roman" w:hAnsi="Times New Roman"/>
                <w:b/>
                <w:color w:val="000000" w:themeColor="text1"/>
                <w:spacing w:val="4"/>
                <w:sz w:val="26"/>
                <w:szCs w:val="26"/>
                <w:lang w:val="en-US"/>
              </w:rPr>
              <w:t>Thế giới</w:t>
            </w:r>
          </w:p>
        </w:tc>
        <w:tc>
          <w:tcPr>
            <w:tcW w:w="1924" w:type="dxa"/>
            <w:shd w:val="clear" w:color="auto" w:fill="auto"/>
          </w:tcPr>
          <w:p w:rsidR="00931755" w:rsidRPr="00B448FF" w:rsidRDefault="00931755" w:rsidP="002F4205">
            <w:pPr>
              <w:pStyle w:val="NoSpacing"/>
              <w:spacing w:before="120" w:after="120"/>
              <w:rPr>
                <w:rFonts w:ascii="Times New Roman" w:hAnsi="Times New Roman"/>
                <w:b/>
                <w:color w:val="000000" w:themeColor="text1"/>
                <w:spacing w:val="4"/>
                <w:sz w:val="26"/>
                <w:szCs w:val="26"/>
                <w:lang w:val="en-US"/>
              </w:rPr>
            </w:pPr>
            <w:r w:rsidRPr="00B448FF">
              <w:rPr>
                <w:rFonts w:ascii="Times New Roman" w:hAnsi="Times New Roman"/>
                <w:b/>
                <w:color w:val="000000" w:themeColor="text1"/>
                <w:spacing w:val="4"/>
                <w:sz w:val="26"/>
                <w:szCs w:val="26"/>
                <w:lang w:val="en-US"/>
              </w:rPr>
              <w:t xml:space="preserve"> Thành thị</w:t>
            </w:r>
          </w:p>
        </w:tc>
        <w:tc>
          <w:tcPr>
            <w:tcW w:w="2430" w:type="dxa"/>
            <w:shd w:val="clear" w:color="auto" w:fill="auto"/>
          </w:tcPr>
          <w:p w:rsidR="00931755" w:rsidRPr="00B448FF" w:rsidRDefault="00931755" w:rsidP="002F4205">
            <w:pPr>
              <w:pStyle w:val="NoSpacing"/>
              <w:spacing w:before="120" w:after="120"/>
              <w:jc w:val="center"/>
              <w:rPr>
                <w:rFonts w:ascii="Times New Roman" w:hAnsi="Times New Roman"/>
                <w:b/>
                <w:color w:val="000000" w:themeColor="text1"/>
                <w:sz w:val="26"/>
                <w:szCs w:val="26"/>
                <w:lang w:val="en-US"/>
              </w:rPr>
            </w:pPr>
            <w:r w:rsidRPr="00B448FF">
              <w:rPr>
                <w:rFonts w:ascii="Times New Roman" w:hAnsi="Times New Roman"/>
                <w:b/>
                <w:color w:val="000000" w:themeColor="text1"/>
                <w:sz w:val="26"/>
                <w:szCs w:val="26"/>
                <w:lang w:val="en-US"/>
              </w:rPr>
              <w:t>Nông thôn</w:t>
            </w:r>
          </w:p>
        </w:tc>
      </w:tr>
      <w:tr w:rsidR="00B448FF" w:rsidRPr="00B448FF" w:rsidTr="00940EE1">
        <w:trPr>
          <w:jc w:val="center"/>
        </w:trPr>
        <w:tc>
          <w:tcPr>
            <w:tcW w:w="803" w:type="dxa"/>
            <w:shd w:val="clear" w:color="auto" w:fill="auto"/>
          </w:tcPr>
          <w:p w:rsidR="00931755" w:rsidRPr="00B448FF" w:rsidRDefault="00931755" w:rsidP="002F4205">
            <w:pPr>
              <w:pStyle w:val="NoSpacing"/>
              <w:spacing w:before="120" w:after="120"/>
              <w:rPr>
                <w:rFonts w:ascii="Times New Roman" w:hAnsi="Times New Roman"/>
                <w:color w:val="000000" w:themeColor="text1"/>
                <w:sz w:val="26"/>
                <w:szCs w:val="26"/>
                <w:lang w:val="en-US"/>
              </w:rPr>
            </w:pPr>
            <w:r w:rsidRPr="00B448FF">
              <w:rPr>
                <w:rFonts w:ascii="Times New Roman" w:hAnsi="Times New Roman"/>
                <w:color w:val="000000" w:themeColor="text1"/>
                <w:sz w:val="26"/>
                <w:szCs w:val="26"/>
                <w:lang w:val="en-US"/>
              </w:rPr>
              <w:t>1990</w:t>
            </w:r>
          </w:p>
        </w:tc>
        <w:tc>
          <w:tcPr>
            <w:tcW w:w="2425"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pacing w:val="4"/>
                <w:sz w:val="26"/>
                <w:szCs w:val="26"/>
                <w:lang w:val="en-US"/>
              </w:rPr>
              <w:t>100</w:t>
            </w:r>
          </w:p>
        </w:tc>
        <w:tc>
          <w:tcPr>
            <w:tcW w:w="1924"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pacing w:val="4"/>
                <w:sz w:val="26"/>
                <w:szCs w:val="26"/>
                <w:lang w:val="en-US"/>
              </w:rPr>
              <w:t>43,0</w:t>
            </w:r>
          </w:p>
        </w:tc>
        <w:tc>
          <w:tcPr>
            <w:tcW w:w="2430"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z w:val="26"/>
                <w:szCs w:val="26"/>
                <w:lang w:val="en-US"/>
              </w:rPr>
              <w:t>57,0</w:t>
            </w:r>
          </w:p>
        </w:tc>
      </w:tr>
      <w:tr w:rsidR="00B448FF" w:rsidRPr="00B448FF" w:rsidTr="00940EE1">
        <w:trPr>
          <w:jc w:val="center"/>
        </w:trPr>
        <w:tc>
          <w:tcPr>
            <w:tcW w:w="803" w:type="dxa"/>
            <w:shd w:val="clear" w:color="auto" w:fill="auto"/>
          </w:tcPr>
          <w:p w:rsidR="00931755" w:rsidRPr="00B448FF" w:rsidRDefault="00931755" w:rsidP="002F4205">
            <w:pPr>
              <w:pStyle w:val="NoSpacing"/>
              <w:spacing w:before="120" w:after="120"/>
              <w:rPr>
                <w:rFonts w:ascii="Times New Roman" w:hAnsi="Times New Roman"/>
                <w:color w:val="000000" w:themeColor="text1"/>
                <w:sz w:val="26"/>
                <w:szCs w:val="26"/>
                <w:lang w:val="en-US"/>
              </w:rPr>
            </w:pPr>
            <w:r w:rsidRPr="00B448FF">
              <w:rPr>
                <w:rFonts w:ascii="Times New Roman" w:hAnsi="Times New Roman"/>
                <w:color w:val="000000" w:themeColor="text1"/>
                <w:sz w:val="26"/>
                <w:szCs w:val="26"/>
                <w:lang w:val="en-US"/>
              </w:rPr>
              <w:t>2017</w:t>
            </w:r>
          </w:p>
        </w:tc>
        <w:tc>
          <w:tcPr>
            <w:tcW w:w="2425"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pacing w:val="4"/>
                <w:sz w:val="26"/>
                <w:szCs w:val="26"/>
                <w:lang w:val="en-US"/>
              </w:rPr>
              <w:t>100</w:t>
            </w:r>
          </w:p>
        </w:tc>
        <w:tc>
          <w:tcPr>
            <w:tcW w:w="1924"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pacing w:val="4"/>
                <w:sz w:val="26"/>
                <w:szCs w:val="26"/>
                <w:lang w:val="en-US"/>
              </w:rPr>
              <w:t>54,7</w:t>
            </w:r>
          </w:p>
        </w:tc>
        <w:tc>
          <w:tcPr>
            <w:tcW w:w="2430" w:type="dxa"/>
            <w:shd w:val="clear" w:color="auto" w:fill="auto"/>
          </w:tcPr>
          <w:p w:rsidR="00931755" w:rsidRPr="00B448FF" w:rsidRDefault="00931755" w:rsidP="002F4205">
            <w:pPr>
              <w:pStyle w:val="NoSpacing"/>
              <w:spacing w:before="120" w:after="120"/>
              <w:jc w:val="center"/>
              <w:rPr>
                <w:rFonts w:ascii="Times New Roman" w:hAnsi="Times New Roman"/>
                <w:color w:val="000000" w:themeColor="text1"/>
                <w:sz w:val="26"/>
                <w:szCs w:val="26"/>
                <w:lang w:val="en-US"/>
              </w:rPr>
            </w:pPr>
            <w:r w:rsidRPr="00B448FF">
              <w:rPr>
                <w:rFonts w:ascii="Times New Roman" w:hAnsi="Times New Roman"/>
                <w:color w:val="000000" w:themeColor="text1"/>
                <w:sz w:val="26"/>
                <w:szCs w:val="26"/>
                <w:lang w:val="en-US"/>
              </w:rPr>
              <w:t>45,3</w:t>
            </w:r>
          </w:p>
        </w:tc>
      </w:tr>
    </w:tbl>
    <w:p w:rsidR="00931755" w:rsidRPr="00B448FF" w:rsidRDefault="0021781D" w:rsidP="00D57636">
      <w:pPr>
        <w:pStyle w:val="NoSpacing"/>
        <w:spacing w:before="120"/>
        <w:ind w:right="1133"/>
        <w:jc w:val="right"/>
        <w:rPr>
          <w:rFonts w:ascii="Times New Roman" w:hAnsi="Times New Roman"/>
          <w:i/>
          <w:color w:val="000000" w:themeColor="text1"/>
          <w:sz w:val="26"/>
          <w:szCs w:val="26"/>
          <w:lang w:val="en-US"/>
        </w:rPr>
      </w:pPr>
      <w:r w:rsidRPr="00B448FF">
        <w:rPr>
          <w:rFonts w:ascii="Times New Roman" w:hAnsi="Times New Roman"/>
          <w:color w:val="000000" w:themeColor="text1"/>
          <w:spacing w:val="4"/>
          <w:sz w:val="26"/>
          <w:szCs w:val="26"/>
          <w:lang w:val="en-US"/>
        </w:rPr>
        <w:t xml:space="preserve"> </w:t>
      </w:r>
      <w:r w:rsidR="00931755" w:rsidRPr="00B448FF">
        <w:rPr>
          <w:rFonts w:ascii="Times New Roman" w:hAnsi="Times New Roman"/>
          <w:color w:val="000000" w:themeColor="text1"/>
          <w:spacing w:val="4"/>
          <w:sz w:val="26"/>
          <w:szCs w:val="26"/>
        </w:rPr>
        <w:t>(</w:t>
      </w:r>
      <w:r w:rsidR="00931755" w:rsidRPr="00B448FF">
        <w:rPr>
          <w:rFonts w:ascii="Times New Roman" w:hAnsi="Times New Roman"/>
          <w:i/>
          <w:color w:val="000000" w:themeColor="text1"/>
          <w:spacing w:val="4"/>
          <w:sz w:val="26"/>
          <w:szCs w:val="26"/>
        </w:rPr>
        <w:t>Nguồn: </w:t>
      </w:r>
      <w:hyperlink r:id="rId7" w:history="1">
        <w:r w:rsidR="00D57636" w:rsidRPr="00B448FF">
          <w:rPr>
            <w:rStyle w:val="Hyperlink"/>
            <w:rFonts w:ascii="Times New Roman" w:hAnsi="Times New Roman"/>
            <w:i/>
            <w:color w:val="000000" w:themeColor="text1"/>
            <w:spacing w:val="4"/>
            <w:sz w:val="26"/>
            <w:szCs w:val="26"/>
          </w:rPr>
          <w:t>https://danso.org/dan-so-the-gioi/</w:t>
        </w:r>
      </w:hyperlink>
      <w:r w:rsidR="00931755" w:rsidRPr="00B448FF">
        <w:rPr>
          <w:rFonts w:ascii="Times New Roman" w:hAnsi="Times New Roman"/>
          <w:i/>
          <w:color w:val="000000" w:themeColor="text1"/>
          <w:sz w:val="26"/>
          <w:szCs w:val="26"/>
          <w:lang w:val="en-US"/>
        </w:rPr>
        <w:t>)</w:t>
      </w:r>
    </w:p>
    <w:p w:rsidR="00931755" w:rsidRPr="00B448FF" w:rsidRDefault="00931755" w:rsidP="00402838">
      <w:pPr>
        <w:pStyle w:val="NoSpacing"/>
        <w:spacing w:before="120"/>
        <w:ind w:right="67"/>
        <w:jc w:val="both"/>
        <w:rPr>
          <w:rFonts w:ascii="Times New Roman" w:hAnsi="Times New Roman"/>
          <w:color w:val="000000" w:themeColor="text1"/>
          <w:sz w:val="26"/>
          <w:szCs w:val="26"/>
          <w:lang w:val="pt-BR"/>
        </w:rPr>
      </w:pPr>
      <w:r w:rsidRPr="00B448FF">
        <w:rPr>
          <w:rFonts w:ascii="Times New Roman" w:hAnsi="Times New Roman"/>
          <w:b/>
          <w:color w:val="000000" w:themeColor="text1"/>
          <w:sz w:val="26"/>
          <w:szCs w:val="26"/>
          <w:lang w:val="pt-BR"/>
        </w:rPr>
        <w:t>a.</w:t>
      </w:r>
      <w:r w:rsidRPr="00B448FF">
        <w:rPr>
          <w:rFonts w:ascii="Times New Roman" w:hAnsi="Times New Roman"/>
          <w:color w:val="000000" w:themeColor="text1"/>
          <w:sz w:val="26"/>
          <w:szCs w:val="26"/>
          <w:lang w:val="pt-BR"/>
        </w:rPr>
        <w:t xml:space="preserve"> Để thể hiện</w:t>
      </w:r>
      <w:r w:rsidR="00771258">
        <w:rPr>
          <w:rFonts w:ascii="Times New Roman" w:hAnsi="Times New Roman"/>
          <w:color w:val="000000" w:themeColor="text1"/>
          <w:sz w:val="26"/>
          <w:szCs w:val="26"/>
          <w:lang w:val="pt-BR"/>
        </w:rPr>
        <w:t xml:space="preserve"> cơ cấu dân số thành thị và nông</w:t>
      </w:r>
      <w:bookmarkStart w:id="0" w:name="_GoBack"/>
      <w:bookmarkEnd w:id="0"/>
      <w:r w:rsidRPr="00B448FF">
        <w:rPr>
          <w:rFonts w:ascii="Times New Roman" w:hAnsi="Times New Roman"/>
          <w:color w:val="000000" w:themeColor="text1"/>
          <w:sz w:val="26"/>
          <w:szCs w:val="26"/>
          <w:lang w:val="pt-BR"/>
        </w:rPr>
        <w:t xml:space="preserve"> thôn của thế giới năm 1990 và năm 2017</w:t>
      </w:r>
      <w:r w:rsidR="00940EE1" w:rsidRPr="00B448FF">
        <w:rPr>
          <w:rFonts w:ascii="Times New Roman" w:hAnsi="Times New Roman"/>
          <w:color w:val="000000" w:themeColor="text1"/>
          <w:sz w:val="26"/>
          <w:szCs w:val="26"/>
          <w:lang w:val="pt-BR"/>
        </w:rPr>
        <w:t>,</w:t>
      </w:r>
      <w:r w:rsidRPr="00B448FF">
        <w:rPr>
          <w:rFonts w:ascii="Times New Roman" w:hAnsi="Times New Roman"/>
          <w:color w:val="000000" w:themeColor="text1"/>
          <w:sz w:val="26"/>
          <w:szCs w:val="26"/>
          <w:lang w:val="pt-BR"/>
        </w:rPr>
        <w:t xml:space="preserve"> </w:t>
      </w:r>
      <w:r w:rsidR="00940EE1" w:rsidRPr="00B448FF">
        <w:rPr>
          <w:rFonts w:ascii="Times New Roman" w:hAnsi="Times New Roman"/>
          <w:color w:val="000000" w:themeColor="text1"/>
          <w:sz w:val="26"/>
          <w:szCs w:val="26"/>
          <w:lang w:val="pt-BR"/>
        </w:rPr>
        <w:t xml:space="preserve">theo bảng số liệu trên thì </w:t>
      </w:r>
      <w:r w:rsidRPr="00B448FF">
        <w:rPr>
          <w:rFonts w:ascii="Times New Roman" w:hAnsi="Times New Roman"/>
          <w:color w:val="000000" w:themeColor="text1"/>
          <w:sz w:val="26"/>
          <w:szCs w:val="26"/>
          <w:lang w:val="pt-BR"/>
        </w:rPr>
        <w:t>dạng biểu đồ nào là thích hợp?</w:t>
      </w:r>
    </w:p>
    <w:p w:rsidR="00931755" w:rsidRPr="00B448FF" w:rsidRDefault="00931755" w:rsidP="00402838">
      <w:pPr>
        <w:pStyle w:val="NoSpacing"/>
        <w:spacing w:before="120"/>
        <w:ind w:right="67"/>
        <w:rPr>
          <w:rFonts w:ascii="Times New Roman" w:hAnsi="Times New Roman"/>
          <w:color w:val="000000" w:themeColor="text1"/>
          <w:sz w:val="26"/>
          <w:szCs w:val="26"/>
          <w:lang w:val="pt-BR"/>
        </w:rPr>
      </w:pPr>
      <w:r w:rsidRPr="00B448FF">
        <w:rPr>
          <w:rFonts w:ascii="Times New Roman" w:hAnsi="Times New Roman"/>
          <w:b/>
          <w:bCs/>
          <w:color w:val="000000" w:themeColor="text1"/>
          <w:sz w:val="26"/>
          <w:szCs w:val="26"/>
          <w:lang w:val="pt-BR"/>
        </w:rPr>
        <w:t>b.</w:t>
      </w:r>
      <w:r w:rsidRPr="00B448FF">
        <w:rPr>
          <w:rFonts w:ascii="Times New Roman" w:hAnsi="Times New Roman"/>
          <w:color w:val="000000" w:themeColor="text1"/>
          <w:sz w:val="26"/>
          <w:szCs w:val="26"/>
          <w:lang w:val="pt-BR"/>
        </w:rPr>
        <w:t xml:space="preserve"> Nhận xét và giải thích sự thay đổi cơ cấu dân số thành thị và nông thôn của thế giới năm 1990 và </w:t>
      </w:r>
      <w:r w:rsidR="00402838" w:rsidRPr="00B448FF">
        <w:rPr>
          <w:rFonts w:ascii="Times New Roman" w:hAnsi="Times New Roman"/>
          <w:color w:val="000000" w:themeColor="text1"/>
          <w:sz w:val="26"/>
          <w:szCs w:val="26"/>
          <w:lang w:val="pt-BR"/>
        </w:rPr>
        <w:t xml:space="preserve">năm </w:t>
      </w:r>
      <w:r w:rsidRPr="00B448FF">
        <w:rPr>
          <w:rFonts w:ascii="Times New Roman" w:hAnsi="Times New Roman"/>
          <w:color w:val="000000" w:themeColor="text1"/>
          <w:sz w:val="26"/>
          <w:szCs w:val="26"/>
          <w:lang w:val="pt-BR"/>
        </w:rPr>
        <w:t>2017.</w:t>
      </w:r>
    </w:p>
    <w:p w:rsidR="00931755" w:rsidRPr="00B448FF" w:rsidRDefault="00931755" w:rsidP="00931755">
      <w:pPr>
        <w:rPr>
          <w:color w:val="000000" w:themeColor="text1"/>
          <w:sz w:val="26"/>
          <w:szCs w:val="26"/>
        </w:rPr>
      </w:pPr>
    </w:p>
    <w:p w:rsidR="00931755" w:rsidRPr="00B448FF" w:rsidRDefault="00931755" w:rsidP="00931755">
      <w:pPr>
        <w:jc w:val="center"/>
        <w:rPr>
          <w:color w:val="000000" w:themeColor="text1"/>
          <w:sz w:val="26"/>
          <w:szCs w:val="26"/>
        </w:rPr>
      </w:pPr>
      <w:r w:rsidRPr="00B448FF">
        <w:rPr>
          <w:color w:val="000000" w:themeColor="text1"/>
          <w:sz w:val="26"/>
          <w:szCs w:val="26"/>
        </w:rPr>
        <w:t>----------- HẾT ----------</w:t>
      </w:r>
    </w:p>
    <w:p w:rsidR="00931755" w:rsidRPr="00B448FF" w:rsidRDefault="00931755" w:rsidP="00931755">
      <w:pPr>
        <w:rPr>
          <w:color w:val="000000" w:themeColor="text1"/>
          <w:sz w:val="26"/>
          <w:szCs w:val="26"/>
        </w:rPr>
      </w:pPr>
    </w:p>
    <w:p w:rsidR="00931755" w:rsidRPr="00B448FF" w:rsidRDefault="00931755" w:rsidP="00931755">
      <w:pPr>
        <w:rPr>
          <w:color w:val="000000" w:themeColor="text1"/>
          <w:sz w:val="26"/>
          <w:szCs w:val="26"/>
        </w:rPr>
      </w:pPr>
    </w:p>
    <w:p w:rsidR="00931755" w:rsidRPr="00B448FF" w:rsidRDefault="00931755">
      <w:pPr>
        <w:spacing w:after="200" w:line="276" w:lineRule="auto"/>
        <w:rPr>
          <w:color w:val="000000" w:themeColor="text1"/>
          <w:sz w:val="26"/>
          <w:szCs w:val="26"/>
        </w:rPr>
      </w:pPr>
    </w:p>
    <w:sectPr w:rsidR="00931755" w:rsidRPr="00B448FF" w:rsidSect="00D57636">
      <w:footerReference w:type="default" r:id="rId8"/>
      <w:pgSz w:w="11907" w:h="16840" w:code="9"/>
      <w:pgMar w:top="851" w:right="851" w:bottom="851"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E1" w:rsidRDefault="005A78E1" w:rsidP="00931755">
      <w:r>
        <w:separator/>
      </w:r>
    </w:p>
  </w:endnote>
  <w:endnote w:type="continuationSeparator" w:id="0">
    <w:p w:rsidR="005A78E1" w:rsidRDefault="005A78E1" w:rsidP="0093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EA2" w:rsidRPr="008F4704" w:rsidRDefault="00104E96"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771258">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771258">
      <w:rPr>
        <w:rStyle w:val="PageNumber"/>
        <w:noProof/>
        <w:sz w:val="22"/>
      </w:rPr>
      <w:t>2</w:t>
    </w:r>
    <w:r w:rsidRPr="00072822">
      <w:rPr>
        <w:rStyle w:val="PageNumber"/>
        <w:sz w:val="22"/>
      </w:rPr>
      <w:fldChar w:fldCharType="end"/>
    </w:r>
    <w:r w:rsidRPr="008F4704">
      <w:rPr>
        <w:rStyle w:val="PageNumber"/>
        <w:sz w:val="22"/>
      </w:rPr>
      <w:t xml:space="preserve"> - Mã đề </w:t>
    </w:r>
    <w:r w:rsidR="00931755">
      <w:rPr>
        <w:rStyle w:val="PageNumber"/>
        <w:sz w:val="22"/>
      </w:rPr>
      <w:t>701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E1" w:rsidRDefault="005A78E1" w:rsidP="00931755">
      <w:r>
        <w:separator/>
      </w:r>
    </w:p>
  </w:footnote>
  <w:footnote w:type="continuationSeparator" w:id="0">
    <w:p w:rsidR="005A78E1" w:rsidRDefault="005A78E1" w:rsidP="00931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755"/>
    <w:rsid w:val="00042A5F"/>
    <w:rsid w:val="00062EC3"/>
    <w:rsid w:val="000F4246"/>
    <w:rsid w:val="00104E96"/>
    <w:rsid w:val="001106D0"/>
    <w:rsid w:val="0013273B"/>
    <w:rsid w:val="001428FE"/>
    <w:rsid w:val="001A5D93"/>
    <w:rsid w:val="0021781D"/>
    <w:rsid w:val="002F4205"/>
    <w:rsid w:val="00402838"/>
    <w:rsid w:val="005A78E1"/>
    <w:rsid w:val="005D2591"/>
    <w:rsid w:val="00614399"/>
    <w:rsid w:val="00771258"/>
    <w:rsid w:val="00931755"/>
    <w:rsid w:val="00940EE1"/>
    <w:rsid w:val="009524B7"/>
    <w:rsid w:val="009B2BE4"/>
    <w:rsid w:val="00AA1A06"/>
    <w:rsid w:val="00AB7DC5"/>
    <w:rsid w:val="00AC77D6"/>
    <w:rsid w:val="00AF74CC"/>
    <w:rsid w:val="00B12224"/>
    <w:rsid w:val="00B448FF"/>
    <w:rsid w:val="00BC32F7"/>
    <w:rsid w:val="00C43810"/>
    <w:rsid w:val="00CA4C99"/>
    <w:rsid w:val="00CD73BA"/>
    <w:rsid w:val="00D17515"/>
    <w:rsid w:val="00D46131"/>
    <w:rsid w:val="00D57636"/>
    <w:rsid w:val="00E30BCF"/>
    <w:rsid w:val="00EB10C3"/>
    <w:rsid w:val="00F05877"/>
    <w:rsid w:val="00FF0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11BFE"/>
  <w15:docId w15:val="{B6C4EF3A-4089-4CB9-9D72-9A8E7494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7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755"/>
    <w:pPr>
      <w:tabs>
        <w:tab w:val="center" w:pos="4320"/>
        <w:tab w:val="right" w:pos="8640"/>
      </w:tabs>
    </w:pPr>
  </w:style>
  <w:style w:type="character" w:customStyle="1" w:styleId="HeaderChar">
    <w:name w:val="Header Char"/>
    <w:basedOn w:val="DefaultParagraphFont"/>
    <w:link w:val="Header"/>
    <w:rsid w:val="00931755"/>
    <w:rPr>
      <w:rFonts w:ascii="Times New Roman" w:eastAsia="Times New Roman" w:hAnsi="Times New Roman" w:cs="Times New Roman"/>
      <w:sz w:val="24"/>
      <w:szCs w:val="24"/>
    </w:rPr>
  </w:style>
  <w:style w:type="paragraph" w:styleId="Footer">
    <w:name w:val="footer"/>
    <w:basedOn w:val="Normal"/>
    <w:link w:val="FooterChar"/>
    <w:rsid w:val="00931755"/>
    <w:pPr>
      <w:tabs>
        <w:tab w:val="center" w:pos="4320"/>
        <w:tab w:val="right" w:pos="8640"/>
      </w:tabs>
    </w:pPr>
  </w:style>
  <w:style w:type="character" w:customStyle="1" w:styleId="FooterChar">
    <w:name w:val="Footer Char"/>
    <w:basedOn w:val="DefaultParagraphFont"/>
    <w:link w:val="Footer"/>
    <w:rsid w:val="00931755"/>
    <w:rPr>
      <w:rFonts w:ascii="Times New Roman" w:eastAsia="Times New Roman" w:hAnsi="Times New Roman" w:cs="Times New Roman"/>
      <w:sz w:val="24"/>
      <w:szCs w:val="24"/>
    </w:rPr>
  </w:style>
  <w:style w:type="character" w:styleId="PageNumber">
    <w:name w:val="page number"/>
    <w:basedOn w:val="DefaultParagraphFont"/>
    <w:rsid w:val="00931755"/>
  </w:style>
  <w:style w:type="paragraph" w:styleId="NoSpacing">
    <w:name w:val="No Spacing"/>
    <w:uiPriority w:val="1"/>
    <w:qFormat/>
    <w:rsid w:val="00931755"/>
    <w:pPr>
      <w:spacing w:after="0" w:line="240" w:lineRule="auto"/>
    </w:pPr>
    <w:rPr>
      <w:rFonts w:ascii="Arial" w:eastAsia="Times New Roman" w:hAnsi="Arial" w:cs="Times New Roman"/>
      <w:lang w:val="vi-VN"/>
    </w:rPr>
  </w:style>
  <w:style w:type="character" w:styleId="Hyperlink">
    <w:name w:val="Hyperlink"/>
    <w:uiPriority w:val="99"/>
    <w:unhideWhenUsed/>
    <w:rsid w:val="009317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anso.org/dan-so-the-gio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E5A6-BDBB-4DC1-8D65-1F23121F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Windown 7</dc:creator>
  <cp:lastModifiedBy>User-PC</cp:lastModifiedBy>
  <cp:revision>24</cp:revision>
  <dcterms:created xsi:type="dcterms:W3CDTF">2020-12-17T01:02:00Z</dcterms:created>
  <dcterms:modified xsi:type="dcterms:W3CDTF">2020-12-21T09:07:00Z</dcterms:modified>
</cp:coreProperties>
</file>